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C" w:rsidRDefault="00C10302">
      <w:pPr>
        <w:pStyle w:val="20"/>
        <w:shd w:val="clear" w:color="auto" w:fill="auto"/>
        <w:ind w:right="20"/>
      </w:pPr>
      <w:r>
        <w:t>Муниципальное бюджетное общеобразовательное учреждение</w:t>
      </w:r>
      <w:r>
        <w:br/>
      </w:r>
      <w:r>
        <w:rPr>
          <w:rStyle w:val="21"/>
        </w:rPr>
        <w:t xml:space="preserve">«Средняя общеобразовательная школа №5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.Т</w:t>
      </w:r>
      <w:proofErr w:type="gramEnd"/>
      <w:r>
        <w:rPr>
          <w:rStyle w:val="21"/>
        </w:rPr>
        <w:t>роицкое</w:t>
      </w:r>
      <w:proofErr w:type="spellEnd"/>
      <w:r>
        <w:rPr>
          <w:rStyle w:val="21"/>
        </w:rPr>
        <w:t>»</w:t>
      </w:r>
    </w:p>
    <w:p w:rsidR="0002156C" w:rsidRDefault="00C10302">
      <w:pPr>
        <w:pStyle w:val="10"/>
        <w:keepNext/>
        <w:keepLines/>
        <w:shd w:val="clear" w:color="auto" w:fill="auto"/>
        <w:ind w:right="20"/>
      </w:pPr>
      <w:bookmarkStart w:id="0" w:name="bookmark0"/>
      <w:r>
        <w:t xml:space="preserve">694046, Сахалинская область, </w:t>
      </w:r>
      <w:proofErr w:type="spellStart"/>
      <w:r>
        <w:t>Анивский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>,</w:t>
      </w:r>
      <w:r>
        <w:br/>
        <w:t>ул. Центральная 16а</w:t>
      </w:r>
      <w:bookmarkEnd w:id="0"/>
    </w:p>
    <w:p w:rsidR="0002156C" w:rsidRDefault="00C10302">
      <w:pPr>
        <w:pStyle w:val="20"/>
        <w:shd w:val="clear" w:color="auto" w:fill="auto"/>
        <w:spacing w:after="917" w:line="180" w:lineRule="exact"/>
        <w:ind w:left="2020"/>
        <w:jc w:val="left"/>
      </w:pPr>
      <w:r>
        <w:t>Телефон/факс 8(42441) 94-1-75</w:t>
      </w:r>
    </w:p>
    <w:p w:rsidR="0002156C" w:rsidRDefault="00C10302" w:rsidP="00C10302">
      <w:pPr>
        <w:pStyle w:val="20"/>
        <w:shd w:val="clear" w:color="auto" w:fill="auto"/>
        <w:spacing w:after="276" w:line="1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05pt;margin-top:-56.6pt;width:118.2pt;height:73.65pt;z-index:-251658752;mso-wrap-distance-left:5pt;mso-wrap-distance-right:5pt;mso-position-horizontal-relative:margin" wrapcoords="9786 0 21600 0 21600 21600 0 21600 0 1801 9786 1801 9786 0" filled="f" stroked="f">
            <v:textbox style="mso-fit-shape-to-text:t" inset="0,0,0,0">
              <w:txbxContent>
                <w:p w:rsidR="0002156C" w:rsidRDefault="00C10302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t>^Утверждаю»</w:t>
                  </w:r>
                </w:p>
                <w:p w:rsidR="0002156C" w:rsidRDefault="00C1030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"D:\\пожарная безопасность\\media\\image1.jpeg"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8.2pt;height:73.2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  <w:bookmarkStart w:id="1" w:name="_GoBack"/>
      <w:bookmarkEnd w:id="1"/>
      <w:r>
        <w:t xml:space="preserve"> 30.08.2017г.</w:t>
      </w:r>
    </w:p>
    <w:p w:rsidR="0002156C" w:rsidRDefault="00C10302">
      <w:pPr>
        <w:pStyle w:val="10"/>
        <w:keepNext/>
        <w:keepLines/>
        <w:shd w:val="clear" w:color="auto" w:fill="auto"/>
        <w:ind w:right="20"/>
      </w:pPr>
      <w:bookmarkStart w:id="2" w:name="bookmark1"/>
      <w:r>
        <w:t>Положение</w:t>
      </w:r>
      <w:bookmarkEnd w:id="2"/>
    </w:p>
    <w:p w:rsidR="0002156C" w:rsidRDefault="00C10302">
      <w:pPr>
        <w:pStyle w:val="30"/>
        <w:shd w:val="clear" w:color="auto" w:fill="auto"/>
        <w:spacing w:after="268"/>
        <w:ind w:right="20"/>
      </w:pPr>
      <w:r>
        <w:t>о запрете курения и использования электронных сигарет</w:t>
      </w:r>
      <w:r>
        <w:br/>
        <w:t>в здании школы и на прилегающей территории</w:t>
      </w:r>
    </w:p>
    <w:p w:rsidR="0002156C" w:rsidRDefault="00C103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7"/>
        </w:tabs>
        <w:spacing w:after="157" w:line="190" w:lineRule="exact"/>
        <w:ind w:left="520"/>
        <w:jc w:val="both"/>
      </w:pPr>
      <w:bookmarkStart w:id="3" w:name="bookmark2"/>
      <w:r>
        <w:t>Общие положения</w:t>
      </w:r>
      <w:bookmarkEnd w:id="3"/>
    </w:p>
    <w:p w:rsidR="0002156C" w:rsidRDefault="00C10302">
      <w:pPr>
        <w:pStyle w:val="20"/>
        <w:shd w:val="clear" w:color="auto" w:fill="auto"/>
        <w:spacing w:after="268"/>
        <w:ind w:firstLine="520"/>
        <w:jc w:val="left"/>
      </w:pPr>
      <w:r>
        <w:t xml:space="preserve">Настоящее Положение </w:t>
      </w:r>
      <w:r>
        <w:t xml:space="preserve">разработано в соответствии с Уставом школы и служит созданию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</w:t>
      </w:r>
      <w:r>
        <w:t>учебное заведение.</w:t>
      </w:r>
    </w:p>
    <w:p w:rsidR="0002156C" w:rsidRDefault="00C103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97"/>
        </w:tabs>
        <w:spacing w:after="162" w:line="190" w:lineRule="exact"/>
        <w:ind w:left="520"/>
        <w:jc w:val="both"/>
      </w:pPr>
      <w:bookmarkStart w:id="4" w:name="bookmark3"/>
      <w:r>
        <w:t>О запрете курения и использования электронных сигарет</w:t>
      </w:r>
      <w:bookmarkEnd w:id="4"/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line="221" w:lineRule="exact"/>
        <w:ind w:firstLine="520"/>
        <w:jc w:val="left"/>
      </w:pPr>
      <w:r>
        <w:t xml:space="preserve">Согласно действующему законодательству: </w:t>
      </w:r>
      <w:proofErr w:type="gramStart"/>
      <w:r>
        <w:t xml:space="preserve">Федеральному закону от 23 февраля 2013 г. </w:t>
      </w:r>
      <w:r>
        <w:rPr>
          <w:lang w:val="en-US" w:eastAsia="en-US" w:bidi="en-US"/>
        </w:rPr>
        <w:t>N</w:t>
      </w:r>
      <w:r w:rsidRPr="00C10302">
        <w:rPr>
          <w:lang w:eastAsia="en-US" w:bidi="en-US"/>
        </w:rPr>
        <w:t xml:space="preserve"> </w:t>
      </w:r>
      <w:r>
        <w:t>15-ФЗ "Об охране здоровья граждан от воздействия окружающего табачного дыма и последствий потреблен</w:t>
      </w:r>
      <w:r>
        <w:t>ия табака" (с изменениями и дополнениями), ст. 12, п. «г» ч. 1 ст. 16 Федерального закона от 23.02.2013 № 15-ФЗ «Об охране здоровья граждан от воздействия окружающего табачного дыма и последствий потребления табака», письмом Министерства здравоохранения РФ</w:t>
      </w:r>
      <w:r>
        <w:t xml:space="preserve"> от 29.04.2013 № 24- 4-70000984</w:t>
      </w:r>
      <w:proofErr w:type="gramEnd"/>
      <w:r>
        <w:t xml:space="preserve"> «Об электронных сигаретах», </w:t>
      </w:r>
      <w:proofErr w:type="spellStart"/>
      <w:r>
        <w:t>п.п</w:t>
      </w:r>
      <w:proofErr w:type="spellEnd"/>
      <w:r>
        <w:t xml:space="preserve">. 10 п. 19, </w:t>
      </w:r>
      <w:proofErr w:type="spellStart"/>
      <w:r>
        <w:t>п.п</w:t>
      </w:r>
      <w:proofErr w:type="spellEnd"/>
      <w:r>
        <w:t xml:space="preserve">. 8 п. 28; приказа по школе №825-ОД от 30.08.17. </w:t>
      </w:r>
      <w:r>
        <w:rPr>
          <w:rStyle w:val="295pt"/>
        </w:rPr>
        <w:t>«О</w:t>
      </w:r>
      <w:r>
        <w:t xml:space="preserve"> запрете курения в школе и на прилегающей территории» запрещается:</w:t>
      </w:r>
    </w:p>
    <w:p w:rsidR="0002156C" w:rsidRDefault="00C10302">
      <w:pPr>
        <w:pStyle w:val="20"/>
        <w:numPr>
          <w:ilvl w:val="2"/>
          <w:numId w:val="1"/>
        </w:numPr>
        <w:shd w:val="clear" w:color="auto" w:fill="auto"/>
        <w:tabs>
          <w:tab w:val="left" w:pos="1082"/>
        </w:tabs>
        <w:spacing w:line="221" w:lineRule="exact"/>
        <w:ind w:left="520"/>
        <w:jc w:val="both"/>
      </w:pPr>
      <w:r>
        <w:t>курение:</w:t>
      </w:r>
    </w:p>
    <w:p w:rsidR="0002156C" w:rsidRDefault="00C10302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ind w:firstLine="320"/>
        <w:jc w:val="left"/>
      </w:pPr>
      <w:r>
        <w:t>в помещениях школы (классных кабинетах, туалетных к</w:t>
      </w:r>
      <w:r>
        <w:t>омнатах, лестничных площадках, подвальных помещениях);</w:t>
      </w:r>
    </w:p>
    <w:p w:rsidR="0002156C" w:rsidRDefault="00C10302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left="320"/>
        <w:jc w:val="both"/>
      </w:pPr>
      <w:r>
        <w:t>на территории школы (крыльце и пришкольной территории);</w:t>
      </w:r>
    </w:p>
    <w:p w:rsidR="0002156C" w:rsidRDefault="00C10302">
      <w:pPr>
        <w:pStyle w:val="20"/>
        <w:numPr>
          <w:ilvl w:val="2"/>
          <w:numId w:val="1"/>
        </w:numPr>
        <w:shd w:val="clear" w:color="auto" w:fill="auto"/>
        <w:tabs>
          <w:tab w:val="left" w:pos="1095"/>
        </w:tabs>
        <w:ind w:left="520"/>
        <w:jc w:val="left"/>
      </w:pPr>
      <w:proofErr w:type="gramStart"/>
      <w:r>
        <w:t>приобретение, передачу, сбыт, хранение, ношение, использование «электронных сигарет» и принадлежностей к ним (сменные картриджи, заправка для кар</w:t>
      </w:r>
      <w:r>
        <w:t>триджей, парогенераторы (</w:t>
      </w:r>
      <w:proofErr w:type="spellStart"/>
      <w:r>
        <w:t>атомайзеры</w:t>
      </w:r>
      <w:proofErr w:type="spellEnd"/>
      <w:r>
        <w:t xml:space="preserve"> и аккумуляторы), предназначенных для совершения действий аналогичных процессу курения табачных изделий.</w:t>
      </w:r>
      <w:r>
        <w:br w:type="page"/>
      </w:r>
      <w:proofErr w:type="gramEnd"/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line="221" w:lineRule="exact"/>
        <w:ind w:right="620" w:firstLine="540"/>
        <w:jc w:val="left"/>
      </w:pPr>
      <w:r>
        <w:lastRenderedPageBreak/>
        <w:t xml:space="preserve">Нарушение положений данной статьи влечет за собой привлечение к административной ответственности в соответствии с </w:t>
      </w:r>
      <w:r>
        <w:t>законодательством.</w:t>
      </w:r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after="265" w:line="221" w:lineRule="exact"/>
        <w:ind w:firstLine="540"/>
        <w:jc w:val="left"/>
      </w:pPr>
      <w:r>
        <w:t>Согласно Правилам пожарной безопасности в Российской Федерации запрещается курение в школе «Не разрешается курение на территории и в помещениях, в школьных учреждениях».</w:t>
      </w:r>
    </w:p>
    <w:p w:rsidR="0002156C" w:rsidRDefault="00C103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7"/>
        </w:tabs>
        <w:spacing w:after="166" w:line="190" w:lineRule="exact"/>
        <w:ind w:left="540"/>
        <w:jc w:val="both"/>
      </w:pPr>
      <w:bookmarkStart w:id="5" w:name="bookmark4"/>
      <w:r>
        <w:t>Контроль и ответственность</w:t>
      </w:r>
      <w:bookmarkEnd w:id="5"/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696"/>
        </w:tabs>
        <w:spacing w:line="221" w:lineRule="exact"/>
        <w:ind w:firstLine="320"/>
        <w:jc w:val="left"/>
      </w:pPr>
      <w:proofErr w:type="gramStart"/>
      <w:r>
        <w:t>Контроль за</w:t>
      </w:r>
      <w:proofErr w:type="gramEnd"/>
      <w:r>
        <w:t xml:space="preserve"> соблюдением положения осущес</w:t>
      </w:r>
      <w:r>
        <w:t>твляется администрацией школы, классными руководителями, техническим персоналом.</w:t>
      </w:r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line="221" w:lineRule="exact"/>
        <w:ind w:firstLine="320"/>
        <w:jc w:val="left"/>
      </w:pPr>
      <w:r>
        <w:t xml:space="preserve">В случае если учащийся нарушит данное Положение, принимаются меры по исправлению ситуации: беседа с обучающимися или родителями в присутствии директора, социального педагога, </w:t>
      </w:r>
      <w:r>
        <w:t>психолога или заместителей директора.</w:t>
      </w:r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699"/>
        </w:tabs>
        <w:spacing w:line="221" w:lineRule="exact"/>
        <w:ind w:firstLine="320"/>
        <w:jc w:val="left"/>
      </w:pPr>
      <w:r>
        <w:t xml:space="preserve">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родителей к административной ответственности </w:t>
      </w:r>
      <w:r>
        <w:t>через комиссию по делам несовершеннолетних, а также через соответствующие органы.</w:t>
      </w:r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696"/>
        </w:tabs>
        <w:spacing w:line="221" w:lineRule="exact"/>
        <w:ind w:firstLine="320"/>
        <w:jc w:val="left"/>
      </w:pPr>
      <w:r>
        <w:t>Дежурные учителя, администратор, технические работники фиксируют нарушения и пишут заявления на имя директора/социальному педагогу, который направляет обращение в полицию.</w:t>
      </w:r>
    </w:p>
    <w:p w:rsidR="0002156C" w:rsidRDefault="00C10302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line="221" w:lineRule="exact"/>
        <w:ind w:firstLine="320"/>
        <w:jc w:val="left"/>
      </w:pPr>
      <w:r>
        <w:t>Го</w:t>
      </w:r>
      <w:r>
        <w:t>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02156C" w:rsidRDefault="00C10302">
      <w:pPr>
        <w:pStyle w:val="20"/>
        <w:shd w:val="clear" w:color="auto" w:fill="auto"/>
        <w:spacing w:line="221" w:lineRule="exact"/>
        <w:ind w:firstLine="320"/>
        <w:jc w:val="left"/>
      </w:pPr>
      <w:r>
        <w:t xml:space="preserve">Нарушение данной статьи влечет наложение </w:t>
      </w:r>
      <w:r>
        <w:t>административного штрафа на граждан. Административная ответственность наступает с 14 лет, до достижения данного возраста ответственность за детей несут родители или законные представители.</w:t>
      </w:r>
    </w:p>
    <w:sectPr w:rsidR="0002156C">
      <w:pgSz w:w="8400" w:h="11900"/>
      <w:pgMar w:top="636" w:right="412" w:bottom="1123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302">
      <w:r>
        <w:separator/>
      </w:r>
    </w:p>
  </w:endnote>
  <w:endnote w:type="continuationSeparator" w:id="0">
    <w:p w:rsidR="00000000" w:rsidRDefault="00C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6C" w:rsidRDefault="0002156C"/>
  </w:footnote>
  <w:footnote w:type="continuationSeparator" w:id="0">
    <w:p w:rsidR="0002156C" w:rsidRDefault="0002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43"/>
    <w:multiLevelType w:val="multilevel"/>
    <w:tmpl w:val="6F602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E2579"/>
    <w:multiLevelType w:val="multilevel"/>
    <w:tmpl w:val="B608D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56C"/>
    <w:rsid w:val="0002156C"/>
    <w:rsid w:val="00C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2018-01-21T01:27:00Z</dcterms:created>
  <dcterms:modified xsi:type="dcterms:W3CDTF">2018-01-21T01:28:00Z</dcterms:modified>
</cp:coreProperties>
</file>